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DCD50" w14:textId="23FFCCFE" w:rsidR="00CA08C7" w:rsidRPr="000017F5" w:rsidRDefault="00E95AEA">
      <w:pPr>
        <w:rPr>
          <w:rFonts w:cstheme="minorHAnsi"/>
          <w:i/>
        </w:rPr>
      </w:pPr>
      <w:r>
        <w:rPr>
          <w:rFonts w:cstheme="minorHAnsi"/>
          <w:b/>
        </w:rPr>
        <w:t xml:space="preserve">T5. Krzesło do stanowiska do pakietowania 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904931" w14:paraId="0121F17F" w14:textId="77777777" w:rsidTr="00E95AEA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904931" w:rsidRDefault="005B4FD7" w:rsidP="005B4FD7">
            <w:pPr>
              <w:jc w:val="center"/>
              <w:rPr>
                <w:rFonts w:ascii="Arial Narrow" w:hAnsi="Arial Narrow" w:cstheme="minorHAnsi"/>
                <w:b/>
              </w:rPr>
            </w:pPr>
            <w:r w:rsidRPr="00904931">
              <w:rPr>
                <w:rFonts w:ascii="Arial Narrow" w:hAnsi="Arial Narrow"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904931" w:rsidRDefault="005B4FD7" w:rsidP="005B4FD7">
            <w:pPr>
              <w:jc w:val="center"/>
              <w:rPr>
                <w:rFonts w:ascii="Arial Narrow" w:hAnsi="Arial Narrow" w:cstheme="minorHAnsi"/>
                <w:b/>
              </w:rPr>
            </w:pPr>
            <w:r w:rsidRPr="00904931">
              <w:rPr>
                <w:rFonts w:ascii="Arial Narrow" w:hAnsi="Arial Narrow"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904931" w:rsidRDefault="005B4FD7" w:rsidP="00A16DE5">
            <w:pPr>
              <w:jc w:val="center"/>
              <w:rPr>
                <w:rFonts w:ascii="Arial Narrow" w:hAnsi="Arial Narrow" w:cstheme="minorHAnsi"/>
                <w:b/>
              </w:rPr>
            </w:pPr>
            <w:r w:rsidRPr="00904931">
              <w:rPr>
                <w:rFonts w:ascii="Arial Narrow" w:hAnsi="Arial Narrow" w:cstheme="minorHAnsi"/>
                <w:b/>
              </w:rPr>
              <w:t>PARAMETR</w:t>
            </w:r>
            <w:r w:rsidR="00A20625" w:rsidRPr="00904931">
              <w:rPr>
                <w:rFonts w:ascii="Arial Narrow" w:hAnsi="Arial Narrow" w:cstheme="minorHAnsi"/>
                <w:b/>
              </w:rPr>
              <w:t>Y</w:t>
            </w:r>
            <w:r w:rsidRPr="00904931">
              <w:rPr>
                <w:rFonts w:ascii="Arial Narrow" w:hAnsi="Arial Narrow" w:cstheme="minorHAnsi"/>
                <w:b/>
              </w:rPr>
              <w:t xml:space="preserve"> OFEROWA</w:t>
            </w:r>
            <w:r w:rsidR="00A20625" w:rsidRPr="00904931">
              <w:rPr>
                <w:rFonts w:ascii="Arial Narrow" w:hAnsi="Arial Narrow" w:cstheme="minorHAnsi"/>
                <w:b/>
              </w:rPr>
              <w:t>NE</w:t>
            </w:r>
            <w:r w:rsidRPr="00904931">
              <w:rPr>
                <w:rFonts w:ascii="Arial Narrow" w:hAnsi="Arial Narrow" w:cstheme="minorHAnsi"/>
                <w:b/>
              </w:rPr>
              <w:t xml:space="preserve"> (proszę opisać)*</w:t>
            </w:r>
          </w:p>
        </w:tc>
      </w:tr>
      <w:tr w:rsidR="005B4FD7" w:rsidRPr="00904931" w14:paraId="1B0A0E36" w14:textId="77777777" w:rsidTr="00E95AE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904931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theme="minorHAnsi"/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904931" w:rsidRDefault="005B4FD7" w:rsidP="0055707E">
            <w:pPr>
              <w:jc w:val="both"/>
              <w:rPr>
                <w:rFonts w:ascii="Arial Narrow" w:hAnsi="Arial Narrow" w:cstheme="minorHAnsi"/>
                <w:b/>
                <w:sz w:val="20"/>
              </w:rPr>
            </w:pPr>
            <w:r w:rsidRPr="00904931">
              <w:rPr>
                <w:rFonts w:ascii="Arial Narrow" w:hAnsi="Arial Narrow"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904931" w:rsidRDefault="005B4FD7" w:rsidP="005B4FD7">
            <w:pPr>
              <w:jc w:val="center"/>
              <w:rPr>
                <w:rFonts w:ascii="Arial Narrow" w:hAnsi="Arial Narrow" w:cstheme="minorHAnsi"/>
                <w:b/>
                <w:sz w:val="20"/>
              </w:rPr>
            </w:pPr>
          </w:p>
        </w:tc>
      </w:tr>
      <w:tr w:rsidR="005B4FD7" w:rsidRPr="00904931" w14:paraId="6C8D5EF7" w14:textId="77777777" w:rsidTr="00E95AE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904931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theme="minorHAnsi"/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904931" w:rsidRDefault="005B4FD7" w:rsidP="0055707E">
            <w:pPr>
              <w:jc w:val="both"/>
              <w:rPr>
                <w:rFonts w:ascii="Arial Narrow" w:hAnsi="Arial Narrow" w:cstheme="minorHAnsi"/>
                <w:b/>
                <w:sz w:val="20"/>
              </w:rPr>
            </w:pPr>
            <w:r w:rsidRPr="00904931">
              <w:rPr>
                <w:rFonts w:ascii="Arial Narrow" w:hAnsi="Arial Narrow"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904931" w:rsidRDefault="005B4FD7" w:rsidP="005B4FD7">
            <w:pPr>
              <w:jc w:val="center"/>
              <w:rPr>
                <w:rFonts w:ascii="Arial Narrow" w:hAnsi="Arial Narrow" w:cstheme="minorHAnsi"/>
                <w:b/>
                <w:sz w:val="20"/>
              </w:rPr>
            </w:pPr>
          </w:p>
        </w:tc>
      </w:tr>
      <w:tr w:rsidR="005B4FD7" w:rsidRPr="00904931" w14:paraId="11B483C5" w14:textId="77777777" w:rsidTr="00E95AEA">
        <w:trPr>
          <w:trHeight w:val="318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904931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theme="minorHAnsi"/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462429DC" w:rsidR="005B4FD7" w:rsidRPr="00904931" w:rsidRDefault="005B4FD7" w:rsidP="0055707E">
            <w:pPr>
              <w:jc w:val="both"/>
              <w:rPr>
                <w:rFonts w:ascii="Arial Narrow" w:hAnsi="Arial Narrow" w:cstheme="minorHAnsi"/>
                <w:i/>
                <w:sz w:val="20"/>
              </w:rPr>
            </w:pPr>
            <w:r w:rsidRPr="00904931">
              <w:rPr>
                <w:rFonts w:ascii="Arial Narrow" w:hAnsi="Arial Narrow"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904931" w:rsidRDefault="005B4FD7" w:rsidP="005B4FD7">
            <w:pPr>
              <w:jc w:val="center"/>
              <w:rPr>
                <w:rFonts w:ascii="Arial Narrow" w:hAnsi="Arial Narrow" w:cstheme="minorHAnsi"/>
                <w:b/>
                <w:sz w:val="20"/>
              </w:rPr>
            </w:pPr>
          </w:p>
        </w:tc>
      </w:tr>
      <w:tr w:rsidR="005B4FD7" w:rsidRPr="00904931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904931" w:rsidRDefault="005B4FD7" w:rsidP="005B4FD7">
            <w:pPr>
              <w:jc w:val="center"/>
              <w:rPr>
                <w:rFonts w:ascii="Arial Narrow" w:hAnsi="Arial Narrow" w:cstheme="minorHAnsi"/>
                <w:b/>
              </w:rPr>
            </w:pPr>
            <w:r w:rsidRPr="00904931">
              <w:rPr>
                <w:rFonts w:ascii="Arial Narrow" w:hAnsi="Arial Narrow" w:cstheme="minorHAnsi"/>
                <w:b/>
              </w:rPr>
              <w:t>PARAMETRY TECHNICZNE</w:t>
            </w:r>
          </w:p>
        </w:tc>
      </w:tr>
      <w:tr w:rsidR="005B4FD7" w:rsidRPr="00904931" w14:paraId="66A47473" w14:textId="77777777" w:rsidTr="00E95AE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5B4FD7" w:rsidRPr="00904931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52C726A" w14:textId="68F607BC" w:rsidR="005B4FD7" w:rsidRPr="00904931" w:rsidRDefault="00CF0241" w:rsidP="005B4FD7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904931">
              <w:rPr>
                <w:rFonts w:ascii="Arial Narrow" w:hAnsi="Arial Narrow" w:cstheme="minorHAnsi"/>
                <w:bCs/>
                <w:sz w:val="20"/>
                <w:szCs w:val="20"/>
              </w:rPr>
              <w:t>Podstawa pięcioramienna, wykonana z poliamidu, czarna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5B4FD7" w:rsidRPr="00904931" w:rsidRDefault="005B4FD7" w:rsidP="00CD3C3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904931" w:rsidRPr="00904931" w14:paraId="54648A14" w14:textId="77777777" w:rsidTr="00E95AE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42DCD31" w14:textId="77777777" w:rsidR="00904931" w:rsidRPr="00904931" w:rsidRDefault="00904931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49CE0F" w14:textId="77777777" w:rsidR="00904931" w:rsidRDefault="00904931" w:rsidP="005B4FD7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Krzesło o wymiarach:</w:t>
            </w:r>
          </w:p>
          <w:p w14:paraId="3430946E" w14:textId="77777777" w:rsidR="00904931" w:rsidRDefault="00904931" w:rsidP="005B4FD7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- wysokość całkowita: 1130 – 1380 mm,</w:t>
            </w:r>
          </w:p>
          <w:p w14:paraId="1A3B0F76" w14:textId="77777777" w:rsidR="00904931" w:rsidRDefault="00904931" w:rsidP="005B4FD7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- szerokość całkowita: 680 mm,</w:t>
            </w:r>
          </w:p>
          <w:p w14:paraId="55C3DDA8" w14:textId="77777777" w:rsidR="00904931" w:rsidRDefault="00904931" w:rsidP="005B4FD7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- głębokość całkowita: 650 mm,</w:t>
            </w:r>
          </w:p>
          <w:p w14:paraId="069752A5" w14:textId="77777777" w:rsidR="00904931" w:rsidRDefault="00904931" w:rsidP="005B4FD7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- wysokość siedziska: 680 – 930 mm,</w:t>
            </w:r>
          </w:p>
          <w:p w14:paraId="55D6FFF7" w14:textId="77777777" w:rsidR="00904931" w:rsidRDefault="00904931" w:rsidP="005B4FD7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- szerokość siedziska: 490 mm,</w:t>
            </w:r>
          </w:p>
          <w:p w14:paraId="0FB3187B" w14:textId="77777777" w:rsidR="00904931" w:rsidRDefault="00904931" w:rsidP="005B4FD7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- szerokość oparcia: 450 mm,</w:t>
            </w:r>
          </w:p>
          <w:p w14:paraId="3C00FEE7" w14:textId="77777777" w:rsidR="00904931" w:rsidRDefault="00904931" w:rsidP="005B4FD7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- głębokość siedziska: 420 mm.</w:t>
            </w:r>
          </w:p>
          <w:p w14:paraId="4C25CB3C" w14:textId="4B2D3E2F" w:rsidR="00904931" w:rsidRPr="00904931" w:rsidRDefault="00904931" w:rsidP="005B4FD7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Od powyższych wymiarów dopuszcza się tolerancję w zakresie +/- 30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0F28EFE" w14:textId="77777777" w:rsidR="00904931" w:rsidRPr="00904931" w:rsidRDefault="00904931" w:rsidP="00CD3C3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5B4FD7" w:rsidRPr="00904931" w14:paraId="2B87F45A" w14:textId="77777777" w:rsidTr="00E95AE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5B4FD7" w:rsidRPr="00904931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CF845C5" w14:textId="22F87DD6" w:rsidR="005B4FD7" w:rsidRPr="00904931" w:rsidRDefault="00CF0241" w:rsidP="005B4FD7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904931">
              <w:rPr>
                <w:rFonts w:ascii="Arial Narrow" w:hAnsi="Arial Narrow" w:cstheme="minorHAnsi"/>
                <w:bCs/>
                <w:sz w:val="20"/>
                <w:szCs w:val="20"/>
              </w:rPr>
              <w:t>Samohamowne miękkie kółka jezdne fi 65 mm do powierzchni twardych wyposażone w tzw. hamulec odwrotny, zahamowanie następuje po obciążeniu krzesła. Nie dopuszcza się standardowych kółek samohamownych w których hamulec działa bez obciążenia krzesła, kółek bez hamulca lub stopek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5B4FD7" w:rsidRPr="00904931" w:rsidRDefault="005B4FD7" w:rsidP="00CD3C3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5B4FD7" w:rsidRPr="00904931" w14:paraId="1AED5336" w14:textId="77777777" w:rsidTr="00E95AE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5B4FD7" w:rsidRPr="00904931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5114EAC" w14:textId="773255B3" w:rsidR="005B4FD7" w:rsidRPr="00904931" w:rsidRDefault="00CF0241" w:rsidP="005B4FD7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904931">
              <w:rPr>
                <w:rFonts w:ascii="Arial Narrow" w:hAnsi="Arial Narrow" w:cstheme="minorHAnsi"/>
                <w:bCs/>
                <w:sz w:val="20"/>
                <w:szCs w:val="20"/>
              </w:rPr>
              <w:t xml:space="preserve">Przedłużany amortyzator gazowy zapewniający płynną regulację wysokości siedziska z mocowanym na nim podnóżkiem (trójramienny wspornik, chromowana obręcz podnóżka, płynna regulacja wysokości podnóżka na zasadzie </w:t>
            </w:r>
            <w:proofErr w:type="spellStart"/>
            <w:r w:rsidRPr="00904931">
              <w:rPr>
                <w:rFonts w:ascii="Arial Narrow" w:hAnsi="Arial Narrow" w:cstheme="minorHAnsi"/>
                <w:bCs/>
                <w:sz w:val="20"/>
                <w:szCs w:val="20"/>
              </w:rPr>
              <w:t>samozacisku</w:t>
            </w:r>
            <w:proofErr w:type="spellEnd"/>
            <w:r w:rsidRPr="00904931">
              <w:rPr>
                <w:rFonts w:ascii="Arial Narrow" w:hAnsi="Arial Narrow" w:cstheme="minorHAnsi"/>
                <w:bCs/>
                <w:sz w:val="20"/>
                <w:szCs w:val="20"/>
              </w:rPr>
              <w:t xml:space="preserve"> (nie dopuszcza się podnóżka z regulacją wysokości blokowaną śrubą)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5B4FD7" w:rsidRPr="00904931" w:rsidRDefault="005B4FD7" w:rsidP="00CD3C3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5B4FD7" w:rsidRPr="00904931" w14:paraId="7F261E90" w14:textId="77777777" w:rsidTr="00E95AEA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5B4FD7" w:rsidRPr="00904931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EF2F92D" w14:textId="615D9B10" w:rsidR="005B4FD7" w:rsidRPr="00904931" w:rsidRDefault="00CF0241" w:rsidP="005B4FD7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904931">
              <w:rPr>
                <w:rFonts w:ascii="Arial Narrow" w:hAnsi="Arial Narrow" w:cstheme="minorHAnsi"/>
                <w:bCs/>
                <w:sz w:val="20"/>
                <w:szCs w:val="20"/>
              </w:rPr>
              <w:t xml:space="preserve">Mechanizm synchroniczny, </w:t>
            </w:r>
            <w:proofErr w:type="spellStart"/>
            <w:r w:rsidRPr="00904931">
              <w:rPr>
                <w:rFonts w:ascii="Arial Narrow" w:hAnsi="Arial Narrow" w:cstheme="minorHAnsi"/>
                <w:bCs/>
                <w:sz w:val="20"/>
                <w:szCs w:val="20"/>
              </w:rPr>
              <w:t>samoważący</w:t>
            </w:r>
            <w:proofErr w:type="spellEnd"/>
            <w:r w:rsidRPr="00904931">
              <w:rPr>
                <w:rFonts w:ascii="Arial Narrow" w:hAnsi="Arial Narrow" w:cstheme="minorHAnsi"/>
                <w:bCs/>
                <w:sz w:val="20"/>
                <w:szCs w:val="20"/>
              </w:rPr>
              <w:t xml:space="preserve"> (SYNCHRO SELF), umożliwiający synchroniczne odchylanie oparcia i siedziska przy jednoczesnym automatycznym, dopasowaniu siły odchylania oparcia do wagi użytkownika. Mechanizm pozwala na blokowanie oparcia w pozycji bazowej oraz maksymalnym odchyleniu. System ANTI SHOCK zapobiega uderzeniu oparcia w plecy siedzącego po zwolnieniu blokady mechanizmu. Mechanizm oraz dźwignia w kolorze czarnym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5B4FD7" w:rsidRPr="00904931" w:rsidRDefault="005B4FD7" w:rsidP="00CD3C3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5B4FD7" w:rsidRPr="00904931" w14:paraId="6CE626F2" w14:textId="77777777" w:rsidTr="00E95AE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5B4FD7" w:rsidRPr="00904931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3E709D5" w14:textId="7EC7E2CE" w:rsidR="005B4FD7" w:rsidRPr="00904931" w:rsidRDefault="00CF0241" w:rsidP="005B4FD7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904931">
              <w:rPr>
                <w:rFonts w:ascii="Arial Narrow" w:hAnsi="Arial Narrow" w:cstheme="minorHAnsi"/>
                <w:bCs/>
                <w:sz w:val="20"/>
                <w:szCs w:val="20"/>
              </w:rPr>
              <w:t>Oparcie krzesła wykonane z poliamidu w kolorze czarnym, z poziomą szczeliną na wysokości mocowania podłokietników widoczną w tylnej części oparcia, z tapicerowaną nakładką na przedniej części oparcia wykonaną  z pianki poliuretanowej o gęstości 35 kg/m3, tapicerowanej tkaniną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5B4FD7" w:rsidRPr="00904931" w:rsidRDefault="005B4FD7" w:rsidP="00CD3C3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5B4FD7" w:rsidRPr="00904931" w14:paraId="355B65D4" w14:textId="77777777" w:rsidTr="00E95AE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5B4FD7" w:rsidRPr="00904931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D13B12E" w14:textId="7196E008" w:rsidR="005B4FD7" w:rsidRPr="00904931" w:rsidRDefault="00CF0241" w:rsidP="005B4FD7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904931">
              <w:rPr>
                <w:rFonts w:ascii="Arial Narrow" w:hAnsi="Arial Narrow" w:cstheme="minorHAnsi"/>
                <w:bCs/>
                <w:sz w:val="20"/>
                <w:szCs w:val="20"/>
              </w:rPr>
              <w:t>Siedzisko krzesła wykonane z poliamidu, wyściełane pianką poliuretanową o gęstości 70 kg/m3, tapicerowane tkaniną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5B4FD7" w:rsidRPr="00904931" w:rsidRDefault="005B4FD7" w:rsidP="00CD3C3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5B4FD7" w:rsidRPr="00904931" w14:paraId="6FE59442" w14:textId="77777777" w:rsidTr="00E95AE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5B4FD7" w:rsidRPr="00904931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17849C2" w14:textId="0F86F2E9" w:rsidR="005B4FD7" w:rsidRPr="00904931" w:rsidRDefault="00CF0241" w:rsidP="005B4FD7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904931">
              <w:rPr>
                <w:rFonts w:ascii="Arial Narrow" w:hAnsi="Arial Narrow" w:cstheme="minorHAnsi"/>
                <w:bCs/>
                <w:sz w:val="20"/>
                <w:szCs w:val="20"/>
              </w:rPr>
              <w:t>Podłokietniki z tworzywa sztucznego w kolorze czarnym, w postaci jednolitego elementu, zintegrowane z oparciem oraz mechanizmem krzesła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5B4FD7" w:rsidRPr="00904931" w:rsidRDefault="005B4FD7" w:rsidP="00CD3C3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5B4FD7" w:rsidRPr="00904931" w14:paraId="5C924FFB" w14:textId="77777777" w:rsidTr="00E95AE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5B4FD7" w:rsidRPr="00904931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93FE1" w14:textId="4BB07D0F" w:rsidR="005B4FD7" w:rsidRPr="00904931" w:rsidRDefault="00CF0241" w:rsidP="005B4FD7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904931">
              <w:rPr>
                <w:rFonts w:ascii="Arial Narrow" w:hAnsi="Arial Narrow" w:cstheme="minorHAnsi"/>
                <w:bCs/>
                <w:sz w:val="20"/>
                <w:szCs w:val="20"/>
              </w:rPr>
              <w:t xml:space="preserve">Pianki krzesła wykonane w technologii pianek trudnopalnych. Załączyć oświadczenie producenta o możliwości wykonania krzeseł z pianek trudnopalnych dla przedmiotowego postępowania wraz z świadectwem </w:t>
            </w:r>
            <w:r w:rsidRPr="00904931">
              <w:rPr>
                <w:rFonts w:ascii="Arial Narrow" w:hAnsi="Arial Narrow" w:cstheme="minorHAnsi"/>
                <w:bCs/>
                <w:sz w:val="20"/>
                <w:szCs w:val="20"/>
              </w:rPr>
              <w:lastRenderedPageBreak/>
              <w:t>z badań potwierdzających klasę trudnopalności pianek zgodnych z normą PN EN 1021:1:2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5B4FD7" w:rsidRPr="00904931" w:rsidRDefault="005B4FD7" w:rsidP="00CD3C3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5B4FD7" w:rsidRPr="00904931" w14:paraId="2FA417F8" w14:textId="77777777" w:rsidTr="00E95AE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5B4FD7" w:rsidRPr="00904931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098BED3" w14:textId="60876D8C" w:rsidR="005B4FD7" w:rsidRPr="00904931" w:rsidRDefault="00CF0241" w:rsidP="005B4FD7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904931">
              <w:rPr>
                <w:rFonts w:ascii="Arial Narrow" w:hAnsi="Arial Narrow" w:cstheme="minorHAnsi"/>
                <w:bCs/>
                <w:sz w:val="20"/>
                <w:szCs w:val="20"/>
              </w:rPr>
              <w:t xml:space="preserve">Siedzisko oraz nakładka oparcia krzesła tapicerowane tkaniną zmywalną o składzie osnowa 100% poliester Hi-Loft, lico 100% </w:t>
            </w:r>
            <w:proofErr w:type="spellStart"/>
            <w:r w:rsidRPr="00904931">
              <w:rPr>
                <w:rFonts w:ascii="Arial Narrow" w:hAnsi="Arial Narrow" w:cstheme="minorHAnsi"/>
                <w:bCs/>
                <w:sz w:val="20"/>
                <w:szCs w:val="20"/>
              </w:rPr>
              <w:t>vinyl</w:t>
            </w:r>
            <w:proofErr w:type="spellEnd"/>
            <w:r w:rsidRPr="00904931">
              <w:rPr>
                <w:rFonts w:ascii="Arial Narrow" w:hAnsi="Arial Narrow" w:cstheme="minorHAnsi"/>
                <w:bCs/>
                <w:sz w:val="20"/>
                <w:szCs w:val="20"/>
              </w:rPr>
              <w:t xml:space="preserve">, gramatura </w:t>
            </w:r>
            <w:r w:rsidR="00904931" w:rsidRPr="00904931">
              <w:rPr>
                <w:rFonts w:ascii="Arial Narrow" w:hAnsi="Arial Narrow" w:cstheme="minorHAnsi"/>
                <w:bCs/>
                <w:sz w:val="20"/>
                <w:szCs w:val="20"/>
              </w:rPr>
              <w:t xml:space="preserve">min. </w:t>
            </w:r>
            <w:r w:rsidRPr="00904931">
              <w:rPr>
                <w:rFonts w:ascii="Arial Narrow" w:hAnsi="Arial Narrow" w:cstheme="minorHAnsi"/>
                <w:bCs/>
                <w:sz w:val="20"/>
                <w:szCs w:val="20"/>
              </w:rPr>
              <w:t>68</w:t>
            </w:r>
            <w:r w:rsidR="00904931" w:rsidRPr="00904931">
              <w:rPr>
                <w:rFonts w:ascii="Arial Narrow" w:hAnsi="Arial Narrow" w:cstheme="minorHAnsi"/>
                <w:bCs/>
                <w:sz w:val="20"/>
                <w:szCs w:val="20"/>
              </w:rPr>
              <w:t xml:space="preserve">0 </w:t>
            </w:r>
            <w:r w:rsidRPr="00904931">
              <w:rPr>
                <w:rFonts w:ascii="Arial Narrow" w:hAnsi="Arial Narrow" w:cstheme="minorHAnsi"/>
                <w:bCs/>
                <w:sz w:val="20"/>
                <w:szCs w:val="20"/>
              </w:rPr>
              <w:t>g/m2, trudnopalność EN 1021:1:2 (papieros, zapałka), o klasie ścieralności  &gt;300 000 cykli EN ISO 12947-2. Nie dopuszcza się tkaniny o innym składzie gatunkowym i niższych parametrach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5B4FD7" w:rsidRPr="00904931" w:rsidRDefault="005B4FD7" w:rsidP="00CD3C3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5B4FD7" w:rsidRPr="00904931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5B4FD7" w:rsidRPr="00904931" w:rsidRDefault="005B4FD7" w:rsidP="005B4FD7">
            <w:pPr>
              <w:jc w:val="center"/>
              <w:rPr>
                <w:rFonts w:ascii="Arial Narrow" w:hAnsi="Arial Narrow" w:cstheme="minorHAnsi"/>
                <w:b/>
              </w:rPr>
            </w:pPr>
            <w:bookmarkStart w:id="0" w:name="_GoBack"/>
            <w:bookmarkEnd w:id="0"/>
            <w:r w:rsidRPr="00904931">
              <w:rPr>
                <w:rFonts w:ascii="Arial Narrow" w:hAnsi="Arial Narrow" w:cstheme="minorHAnsi"/>
                <w:b/>
              </w:rPr>
              <w:t>POZOSTAŁE WYMAGANIA</w:t>
            </w:r>
          </w:p>
        </w:tc>
      </w:tr>
      <w:tr w:rsidR="005B4FD7" w:rsidRPr="00904931" w14:paraId="42DC732B" w14:textId="77777777" w:rsidTr="00E95AE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5B4FD7" w:rsidRPr="00904931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9ECFFCC" w14:textId="39CDD02D" w:rsidR="005B4FD7" w:rsidRPr="00904931" w:rsidRDefault="00904931" w:rsidP="005B4FD7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  <w:r w:rsidRPr="00904931">
              <w:rPr>
                <w:rFonts w:ascii="Arial Narrow" w:hAnsi="Arial Narrow" w:cstheme="minorHAnsi"/>
                <w:sz w:val="20"/>
                <w:szCs w:val="20"/>
              </w:rPr>
              <w:t>Krzesło produkowane w oparciu o standardy produkcji określone w normie ISO 9001:2015, ISO 14001:2015 oraz ISO 45001:2018  potwierdzone dołączonymi</w:t>
            </w:r>
            <w:r>
              <w:rPr>
                <w:rFonts w:ascii="Arial Narrow" w:hAnsi="Arial Narrow" w:cstheme="minorHAnsi"/>
                <w:sz w:val="20"/>
                <w:szCs w:val="20"/>
              </w:rPr>
              <w:t xml:space="preserve"> do oferty</w:t>
            </w:r>
            <w:r w:rsidRPr="00904931">
              <w:rPr>
                <w:rFonts w:ascii="Arial Narrow" w:hAnsi="Arial Narrow" w:cstheme="minorHAnsi"/>
                <w:sz w:val="20"/>
                <w:szCs w:val="20"/>
              </w:rPr>
              <w:t xml:space="preserve"> certyfikatami, wystawionymi przez niezależną, akredytowaną jednostkę uprawnioną do wydawania tego rodzaju zaświadczeń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5B4FD7" w:rsidRPr="00904931" w:rsidRDefault="005B4FD7" w:rsidP="00CD3C3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</w:tbl>
    <w:p w14:paraId="12D7C7C0" w14:textId="7777777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143FE4"/>
    <w:rsid w:val="00221556"/>
    <w:rsid w:val="003B7A3A"/>
    <w:rsid w:val="0055707E"/>
    <w:rsid w:val="005B4FD7"/>
    <w:rsid w:val="00904931"/>
    <w:rsid w:val="00A16DE5"/>
    <w:rsid w:val="00A20625"/>
    <w:rsid w:val="00B6170D"/>
    <w:rsid w:val="00CA08C7"/>
    <w:rsid w:val="00CA0F66"/>
    <w:rsid w:val="00CD3C32"/>
    <w:rsid w:val="00CF0241"/>
    <w:rsid w:val="00E95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486</Words>
  <Characters>2922</Characters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2025-09-09T09:07:00Z</dcterms:modified>
</cp:coreProperties>
</file>